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1C" w:rsidRPr="00A44C1C" w:rsidRDefault="00A44C1C" w:rsidP="00A44C1C">
      <w:pPr>
        <w:pageBreakBefore/>
        <w:spacing w:before="102"/>
        <w:rPr>
          <w:b/>
          <w:sz w:val="20"/>
          <w:szCs w:val="20"/>
          <w:lang w:val="en-US"/>
        </w:rPr>
      </w:pPr>
    </w:p>
    <w:p w:rsidR="00A44C1C" w:rsidRDefault="00A44C1C" w:rsidP="00A44C1C">
      <w:pPr>
        <w:spacing w:before="102"/>
        <w:ind w:firstLine="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Содержание курса</w:t>
      </w:r>
    </w:p>
    <w:p w:rsidR="00A44C1C" w:rsidRDefault="00A44C1C" w:rsidP="00A44C1C">
      <w:pPr>
        <w:pStyle w:val="2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Введение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Основные функциональные возможности конфигурации "1С-Рейтинг: Комплексное управление финансами и </w:t>
      </w:r>
      <w:proofErr w:type="spellStart"/>
      <w:r>
        <w:rPr>
          <w:b/>
          <w:sz w:val="20"/>
          <w:szCs w:val="20"/>
        </w:rPr>
        <w:t>Бюджетирование</w:t>
      </w:r>
      <w:proofErr w:type="spellEnd"/>
      <w:r>
        <w:rPr>
          <w:b/>
          <w:sz w:val="20"/>
          <w:szCs w:val="20"/>
        </w:rPr>
        <w:t xml:space="preserve"> для Казахстана"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b/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Основы работы с конфигурацией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Основные понятия, используемые в прикладном решении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Подсистемы прикладного решения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Взаимосвязь подсистем прикладного решения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Учет затрат и взаиморасчетов по заработной плате сотрудников в бухгалтерском учете в разрезе структурных подразделений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Разделение доступа к данным, настройка прав пользователей. Доступ к данным по заработной плате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Постановка задачи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Управление процессами снабжения предприятия в подсистеме "Управление закупками"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Принципы использования подсистемы. Организация долгосрочного и краткосрочного планирования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Определение потребностей предприятия в товарах, услугах и </w:t>
      </w:r>
      <w:proofErr w:type="spellStart"/>
      <w:r>
        <w:rPr>
          <w:sz w:val="20"/>
          <w:szCs w:val="20"/>
        </w:rPr>
        <w:t>внеоборотных</w:t>
      </w:r>
      <w:proofErr w:type="spellEnd"/>
      <w:r>
        <w:rPr>
          <w:sz w:val="20"/>
          <w:szCs w:val="20"/>
        </w:rPr>
        <w:t xml:space="preserve"> активах. Заявки материально-технического снабжения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Планирование закупа основных средств и нематериальных активов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Формирование плана закупок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Работа с поставщиками: учет цен поставщиков, формирование заказов поставщикам;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Учет исполнения плана закупок, заказов поставщикам и заявок МТС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Управление договорными обязательствами в подсистеме "Управление договорами"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Методика использования и взаимосвязь с другими управленческими подсистемами. Заказы покупателей и заказы поставщикам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Регистрация договоров: виды договоров, основные параметры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397"/>
        <w:rPr>
          <w:sz w:val="20"/>
          <w:szCs w:val="20"/>
        </w:rPr>
      </w:pPr>
      <w:r>
        <w:rPr>
          <w:sz w:val="20"/>
          <w:szCs w:val="20"/>
        </w:rPr>
        <w:t>Ведение товарных договоров, заполнение спецификации договоров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397"/>
        <w:rPr>
          <w:sz w:val="20"/>
          <w:szCs w:val="20"/>
        </w:rPr>
      </w:pPr>
      <w:r>
        <w:rPr>
          <w:sz w:val="20"/>
          <w:szCs w:val="20"/>
        </w:rPr>
        <w:t>Дополнительные параметры договоров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397"/>
        <w:rPr>
          <w:sz w:val="20"/>
          <w:szCs w:val="20"/>
        </w:rPr>
      </w:pPr>
      <w:r>
        <w:rPr>
          <w:sz w:val="20"/>
          <w:szCs w:val="20"/>
        </w:rPr>
        <w:t>Способы расчета оплаты. Графики платежей и события по договору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Дополнительные соглашения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Учет исполнения договоров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Анализ договора, реестр договоров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Управление потоками денежных сре</w:t>
      </w:r>
      <w:proofErr w:type="gramStart"/>
      <w:r>
        <w:rPr>
          <w:b/>
          <w:sz w:val="20"/>
          <w:szCs w:val="20"/>
        </w:rPr>
        <w:t>дств в п</w:t>
      </w:r>
      <w:proofErr w:type="gramEnd"/>
      <w:r>
        <w:rPr>
          <w:b/>
          <w:sz w:val="20"/>
          <w:szCs w:val="20"/>
        </w:rPr>
        <w:t>одсистеме "Казначейство"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Методика использования подсистемы. Обеспечение платежей, предотвращение кассовых разрывов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Планирование расхода денежных средств. Бюджетный контроль заявок на расходование средств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Учет фактического расхода денежных средств. Закрытие заявок на расходование и анализ исполнения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Планирование поступлений денежных средств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Учет фактического поступления денежных средств, закрытие и анализ исполнения планов поступления денежных средств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Связь с подсистемой "Управление договорами" - пакетное формирование заявок на расход и плановых поступлений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План платежей как средство анализа и управления расходом денежных средств. Пакетное формирование бухгалтерских документов на основании заявок на расход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Средства анализа состояния денежных средств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Формирование плана движения денежных средств, формирование бюджета ДДС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Управление согласованием и утверждением документов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Возможности подсистемы по организации многопользовательской работы с документами. Варианты использования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Настройка маршрутов движения денежных средств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Группы согласования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Условия выполнения операций согласования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Использование контролируемых реквизитов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Средства управления задачами пользователей по согласованию/утверждению. Групповое согласование документов. Учет времени выполнения задач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Средства мониторинга хода согласования документа и управление им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Использование подсистемы для согласования заявок на расходование денежных средств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Реализация маршрута согласования на примере заявки на расходование средств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Методические основы использования подсистемы "</w:t>
      </w:r>
      <w:proofErr w:type="spellStart"/>
      <w:r>
        <w:rPr>
          <w:b/>
          <w:sz w:val="20"/>
          <w:szCs w:val="20"/>
        </w:rPr>
        <w:t>Бюджетирование</w:t>
      </w:r>
      <w:proofErr w:type="spellEnd"/>
      <w:r>
        <w:rPr>
          <w:b/>
          <w:sz w:val="20"/>
          <w:szCs w:val="20"/>
        </w:rPr>
        <w:t>"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Актуальность бюджетного управления предприятием и его автоматизации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Подход к формированию финансовой структуры предприятия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Подходы к автоматизации формируемых бюджетов предприятия. Или с чего начать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Сценарное планирование, бюджетный период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Методика проектирования разрезов планирования и целостный подход к созданию структуры бюджетов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Формирование бюджетной структуры предприятия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Основные настройки подсистемы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 xml:space="preserve">Настройка параметров учета подсистемы </w:t>
      </w:r>
      <w:proofErr w:type="spellStart"/>
      <w:r>
        <w:rPr>
          <w:sz w:val="20"/>
          <w:szCs w:val="20"/>
        </w:rPr>
        <w:t>бюджетирования</w:t>
      </w:r>
      <w:proofErr w:type="spellEnd"/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 xml:space="preserve">Учетная политика по </w:t>
      </w:r>
      <w:proofErr w:type="spellStart"/>
      <w:r>
        <w:rPr>
          <w:sz w:val="20"/>
          <w:szCs w:val="20"/>
        </w:rPr>
        <w:t>бюджетированию</w:t>
      </w:r>
      <w:proofErr w:type="spellEnd"/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Основные справочники подсистемы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Проектирование структуры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Настройка дополнительных разрезов </w:t>
      </w:r>
      <w:proofErr w:type="spellStart"/>
      <w:r>
        <w:rPr>
          <w:sz w:val="20"/>
          <w:szCs w:val="20"/>
        </w:rPr>
        <w:t>бюджетирования</w:t>
      </w:r>
      <w:proofErr w:type="spellEnd"/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Формирование перечня финансовых показателей. Методика настройки учета финансовых показателей.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 xml:space="preserve">Проектирование структуры бюджетов. Подходы к определению взаимосвязей между статьями бюджета. Копирование структуры бюджетов. </w:t>
      </w:r>
      <w:proofErr w:type="spellStart"/>
      <w:r>
        <w:rPr>
          <w:sz w:val="20"/>
          <w:szCs w:val="20"/>
        </w:rPr>
        <w:t>Версионирование</w:t>
      </w:r>
      <w:proofErr w:type="spellEnd"/>
      <w:r>
        <w:rPr>
          <w:sz w:val="20"/>
          <w:szCs w:val="20"/>
        </w:rPr>
        <w:t>, учет внутригрупповых оборотов по бюджетам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Формирование бюджетного регламента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Возможности сценарного планирования бюджетов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Календарное планирование процесса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Использование источников данных </w:t>
      </w:r>
      <w:proofErr w:type="spellStart"/>
      <w:r>
        <w:rPr>
          <w:sz w:val="20"/>
          <w:szCs w:val="20"/>
        </w:rPr>
        <w:t>бюджетирования</w:t>
      </w:r>
      <w:proofErr w:type="spellEnd"/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Автоматизация ценообразования при планировании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Автоматизированный ввод плановых данных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Зависимости финансовых показателей как средство упрощения ввода плановых данных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Использование зависимостей для простого расчета плановых данных на основании других плановых данных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Групповая настройка зависимостей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Ограничение области действия зависимостей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Оптимизация настройки зависимостей при помощи настроек расчета зависимостей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Методика использования зависимостей при учете фактических данных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Выполнение сложных расчетов при планировании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Использование расчетных моделей для сложного расчета плановых данных на основании любых источников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Настройка источников данных для расчета моделей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Настройка расчетов, использование профилей распределения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Технология работы моделей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Использование рекурсивных и циклических моделей, оптимизация расчетов. Реализация циклической модели на примере плана производства.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Организация хранения и ввода дополнительных расчетных значений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Планирование бюджетов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Организация заявочной системы формирования бюджетов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Подача заявок на формирование бюджетов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Формирование бюджета на основании заявок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Ввод бюджета при помощи документа "Бюджет". Сервисные механизмы ввода плановых данных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Работа с разрезами учета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Добавление и удаление строк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Заполнение данных по периодам планирования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Автоматизация ввода плановых данных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lastRenderedPageBreak/>
        <w:t>Возможности автоматизированного формирования плановых данных при помощи взаимосвязей статей бюджетов. Отладка регламентных моделей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Формирование бюджетов на основании данных прошлых периодов, фактических данных или данных других сценариев планирования</w:t>
      </w:r>
    </w:p>
    <w:p w:rsidR="00A44C1C" w:rsidRDefault="00A44C1C" w:rsidP="00A44C1C">
      <w:pPr>
        <w:pStyle w:val="Quotation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37" w:right="0" w:firstLine="283"/>
        <w:rPr>
          <w:sz w:val="20"/>
          <w:szCs w:val="20"/>
        </w:rPr>
      </w:pPr>
      <w:r>
        <w:rPr>
          <w:sz w:val="20"/>
          <w:szCs w:val="20"/>
        </w:rPr>
        <w:t>Формирование бюджета движения денежных средств на основании плана движения денежных средств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Корректировки бюджетов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Отчет по бюджету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Учет фактических данных по бюджетам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Методика учета фактических данных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Настройка шаблонов отражения фактических данных по данным документов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Использование условий на выполнение операций отражения фактических данных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Применение механизмов расчета соответствий по фактическим данным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Оптимизация шаблонов отражения фактических данных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Шаблоны отражения по данным регистров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Отложенный сбор фактических данных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Анализ исполнения бюджетов.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Отчет по исполнению бюджета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Лимиты и контроль целевых финансовых показателей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Методика применения контроля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Установка контролируемых значений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Контроль при планировании бюджетов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Контроль при учете исполнения бюджетов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Мониторинг исполнения контролируемых значений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Бюджетный контроль заявок на расходование средств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Учет по управленческому плану счетов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Методика использования плана счетов </w:t>
      </w:r>
      <w:proofErr w:type="spellStart"/>
      <w:r>
        <w:rPr>
          <w:sz w:val="20"/>
          <w:szCs w:val="20"/>
        </w:rPr>
        <w:t>бюджетирования</w:t>
      </w:r>
      <w:proofErr w:type="spellEnd"/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Учет переходящих остатков по бюджетам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Настройка отражения проводок по управленческому плану счетов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Отчетность по управленческому плану счетов. Анализ данных управленческого плана счетов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Прочие возможности. Настройка проводок при описании регламентных моделей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Многоязычная отчетность в подсистеме "</w:t>
      </w:r>
      <w:proofErr w:type="spellStart"/>
      <w:r>
        <w:rPr>
          <w:b/>
          <w:sz w:val="20"/>
          <w:szCs w:val="20"/>
        </w:rPr>
        <w:t>Бюджетирование</w:t>
      </w:r>
      <w:proofErr w:type="spellEnd"/>
      <w:r>
        <w:rPr>
          <w:b/>
          <w:sz w:val="20"/>
          <w:szCs w:val="20"/>
        </w:rPr>
        <w:t>"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Порядок настройки формирования отчетов на различных языках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Формирование отчетов на различных языках</w:t>
      </w:r>
    </w:p>
    <w:p w:rsidR="00A44C1C" w:rsidRDefault="00A44C1C" w:rsidP="00A44C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Дополнительные возможности подсистемы "</w:t>
      </w:r>
      <w:proofErr w:type="spellStart"/>
      <w:r>
        <w:rPr>
          <w:b/>
          <w:sz w:val="20"/>
          <w:szCs w:val="20"/>
        </w:rPr>
        <w:t>Бюджетирования</w:t>
      </w:r>
      <w:proofErr w:type="spellEnd"/>
      <w:r>
        <w:rPr>
          <w:b/>
          <w:sz w:val="20"/>
          <w:szCs w:val="20"/>
        </w:rPr>
        <w:t>"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Пользовательские отчеты. Настройка и области применения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Финансовые расчеты. Настройка и области применения</w:t>
      </w:r>
    </w:p>
    <w:p w:rsidR="00A44C1C" w:rsidRDefault="00A44C1C" w:rsidP="00A44C1C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Финансовый анализ. Настройка и области применения</w:t>
      </w:r>
    </w:p>
    <w:p w:rsidR="00B0275A" w:rsidRDefault="00B0275A"/>
    <w:sectPr w:rsidR="00B0275A" w:rsidSect="00B0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1C"/>
    <w:rsid w:val="00A44C1C"/>
    <w:rsid w:val="00B0275A"/>
    <w:rsid w:val="00F6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44C1C"/>
    <w:pPr>
      <w:keepNext/>
      <w:keepLines/>
      <w:numPr>
        <w:ilvl w:val="1"/>
        <w:numId w:val="2"/>
      </w:numPr>
      <w:spacing w:before="240" w:after="120" w:line="300" w:lineRule="auto"/>
      <w:ind w:left="0" w:firstLine="851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C1C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A44C1C"/>
    <w:pPr>
      <w:spacing w:after="120"/>
    </w:pPr>
  </w:style>
  <w:style w:type="character" w:customStyle="1" w:styleId="a4">
    <w:name w:val="Основной текст Знак"/>
    <w:basedOn w:val="a0"/>
    <w:link w:val="a3"/>
    <w:rsid w:val="00A44C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Quotations">
    <w:name w:val="Quotations"/>
    <w:basedOn w:val="a"/>
    <w:rsid w:val="00A44C1C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Гунина</dc:creator>
  <cp:lastModifiedBy>Евгения А. Гунина</cp:lastModifiedBy>
  <cp:revision>1</cp:revision>
  <dcterms:created xsi:type="dcterms:W3CDTF">2017-04-26T06:47:00Z</dcterms:created>
  <dcterms:modified xsi:type="dcterms:W3CDTF">2017-04-26T06:47:00Z</dcterms:modified>
</cp:coreProperties>
</file>